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FB" w:rsidRPr="00236E98" w:rsidRDefault="007B6DFB" w:rsidP="00F43ED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236E98">
        <w:rPr>
          <w:rFonts w:ascii="Times New Roman" w:hAnsi="Times New Roman" w:cs="Times New Roman"/>
          <w:b/>
          <w:i/>
          <w:color w:val="FF0000"/>
          <w:sz w:val="40"/>
          <w:szCs w:val="40"/>
        </w:rPr>
        <w:t>СЮЖЕТНО-РОЛЕВАЯ ИГРА В ЖИЗНИ РЕБЕНКА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всегда имела, имеет и будет иметь огромное значение в жизни ребенка.  И если вы думаете, что игра всего лишь развлечение и пустое времяпровождение – вы глубоко ошибаетесь. В процессе игры ребенок обучается анализу, развивает свое воображение, мышление и еще много чего полезного происходит в развитии ребенка.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Существуют несколько видов игровой деятельности. Это индивидуально </w:t>
      </w:r>
      <w:proofErr w:type="gramStart"/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предметная</w:t>
      </w:r>
      <w:proofErr w:type="gramEnd"/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которая возникает в раннем возрасте от полугода до двух лет, предметно подражательная, которая проявляется на втором году жизни и сюжетно-ролевая. Вот о </w:t>
      </w:r>
      <w:r w:rsidRPr="00236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сюжетно-ролевых играх</w:t>
      </w: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мы и поговорим ниже.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Что такое </w:t>
      </w:r>
      <w:r w:rsidRPr="00236E9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сюжетно-ролевые игры</w:t>
      </w:r>
      <w:r w:rsidRPr="0023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Сюжетно-ролевые игры</w:t>
      </w: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это игры, в которых дети «одевают» на себя роль, передавая ее характер, и действуют по определенному заданному сюжету или же сами создают его. То есть это в некотором роде театральное представление. Дети вживаются в свою роль и ведут себя так, как видят своего персонажа со стороны.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236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южетно-ролевые игры</w:t>
      </w: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занимают свое место в жизни ребенка тогда, когда он научится использовать предметы не только лишь по их непосредственному назначению, но и в соответствии с сюжетом игры. В процессе у ребенка появится желание копировать действия взрослых,  он </w:t>
      </w:r>
      <w:hyperlink r:id="rId4" w:tgtFrame="_blank" w:history="1">
        <w:r w:rsidRPr="00236E9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научится взаимодействовать с другими детьми в игре</w:t>
        </w:r>
      </w:hyperlink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 или взрослыми.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Изначально сюжетно-ролевая игра проявляется в обычном подражании взрослого ребенком. Малыш самостоятельно пылесосит, варит суп, укладывает игрушки спать, что-то ремонтирует. Через некоторое время ребенок начинает обыгрывать знакомые ему жизненные ситуации: «посещение больницы», «поход в магазин» и т.д.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этом этапе в </w:t>
      </w:r>
      <w:r w:rsidRPr="0023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сюжетно-ролевую игру</w:t>
      </w: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добавляется диалог действующих лиц. Здесь очень кстати будет помощь родителя. Если вы будете помогать малышу в игре, то уже к двум с половиной годам ребенок будет самостоятельно играть в сюжетно-ролевые игры вместе со своими игрушками.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 идет усложнение игры за счет появления сюжета – объединение нескольких ситуаций. Например, сюжетом может быть поездка на природу – сначала ребенок соберет необходимые вещи, после сядет в транспорт, на месте распакует свои сумки, может взять удочку и порыбачить,  или что-то еще в подобном духе. Дети начинают договариваться о правилах игры – развивается деловое общение. В 4-5 лет дети не только обыгрывают повседневные ситуации, но и добавляют в игру сюжеты из сказок, мультфильмов, книг.</w:t>
      </w:r>
    </w:p>
    <w:p w:rsidR="00A229F5" w:rsidRPr="00236E98" w:rsidRDefault="00A229F5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постарше легко включаются в сюжетно-ролевую игру, но даже это не означает, что взрослый может оставаться на заднем плане и пустить все на самотек. Если родитель не будет предоставлять ребенку новые ситуации для игры, то ребенок может остановиться в развитии и перестать проявлять самостоятельность. Проявление творчества и самостоятельности в сюжетно-ролевых играх показывает уровень развития мышления ребенка.</w:t>
      </w:r>
    </w:p>
    <w:p w:rsidR="00F43EDB" w:rsidRPr="00236E98" w:rsidRDefault="00F43EDB" w:rsidP="00236E98">
      <w:pPr>
        <w:pStyle w:val="c2"/>
        <w:ind w:firstLine="709"/>
        <w:jc w:val="both"/>
        <w:rPr>
          <w:color w:val="000000" w:themeColor="text1"/>
          <w:sz w:val="28"/>
          <w:szCs w:val="28"/>
        </w:rPr>
      </w:pPr>
      <w:r w:rsidRPr="00236E98">
        <w:rPr>
          <w:rStyle w:val="c1"/>
          <w:color w:val="000000" w:themeColor="text1"/>
          <w:sz w:val="28"/>
          <w:szCs w:val="28"/>
        </w:rPr>
        <w:lastRenderedPageBreak/>
        <w:t>Значение игрушки для развертывания самостоятельной игры детьми старшего дошкольного возраста также специфично. Если в игре малышей предметная обстановка определяет сюжет, то старшие дошкольники сами конструируют предметно-игровую ситуацию в зависимости от выбранной темы и намеченного хода игры, подчиняя ее игровому замыслу.</w:t>
      </w:r>
    </w:p>
    <w:p w:rsidR="00F43EDB" w:rsidRPr="00236E98" w:rsidRDefault="00F43EDB" w:rsidP="00236E98">
      <w:pPr>
        <w:pStyle w:val="c2"/>
        <w:ind w:firstLine="709"/>
        <w:jc w:val="both"/>
        <w:rPr>
          <w:color w:val="000000" w:themeColor="text1"/>
          <w:sz w:val="28"/>
          <w:szCs w:val="28"/>
        </w:rPr>
      </w:pPr>
      <w:r w:rsidRPr="00236E98">
        <w:rPr>
          <w:rStyle w:val="c1"/>
          <w:color w:val="000000" w:themeColor="text1"/>
          <w:sz w:val="28"/>
          <w:szCs w:val="28"/>
        </w:rPr>
        <w:t xml:space="preserve">Игра младших дошкольников требует в значительной степени опоры на игрушки и предметы, их заменяющие. Основное требование к игрушке-заместителю – удобство  в выполнении игровых действий, соразмерность по величине с другим игровым материалом. Очень важно, чтобы такая игрушка напоминала изображаемый предмет общими контурами. </w:t>
      </w:r>
      <w:proofErr w:type="gramStart"/>
      <w:r w:rsidRPr="00236E98">
        <w:rPr>
          <w:rStyle w:val="c1"/>
          <w:color w:val="000000" w:themeColor="text1"/>
          <w:sz w:val="28"/>
          <w:szCs w:val="28"/>
        </w:rPr>
        <w:t xml:space="preserve">Так, кукла может быть сделана из полотенца, если его скатать и надеть фартучек или бантик, вместо тарелки можно предложить кружок картона и т. п. При правильном руководстве игрой дети трехлетнего возраста не только с увлечением используют предложенные взрослым предметы-заместители, но и сами заранее выбирают и договариваются, что они будут обозначать </w:t>
      </w:r>
      <w:r w:rsidRPr="00236E98">
        <w:rPr>
          <w:rStyle w:val="c0"/>
          <w:color w:val="000000" w:themeColor="text1"/>
          <w:sz w:val="28"/>
          <w:szCs w:val="28"/>
        </w:rPr>
        <w:t>(«Вот это кукла», «Это тарелка»)</w:t>
      </w:r>
      <w:r w:rsidRPr="00236E98">
        <w:rPr>
          <w:rStyle w:val="c1"/>
          <w:color w:val="000000" w:themeColor="text1"/>
          <w:sz w:val="28"/>
          <w:szCs w:val="28"/>
        </w:rPr>
        <w:t>.</w:t>
      </w:r>
      <w:proofErr w:type="gramEnd"/>
      <w:r w:rsidRPr="00236E98">
        <w:rPr>
          <w:rStyle w:val="c1"/>
          <w:color w:val="000000" w:themeColor="text1"/>
          <w:sz w:val="28"/>
          <w:szCs w:val="28"/>
        </w:rPr>
        <w:t xml:space="preserve"> Иногда наделяют </w:t>
      </w:r>
      <w:proofErr w:type="gramStart"/>
      <w:r w:rsidRPr="00236E98">
        <w:rPr>
          <w:rStyle w:val="c1"/>
          <w:color w:val="000000" w:themeColor="text1"/>
          <w:sz w:val="28"/>
          <w:szCs w:val="28"/>
        </w:rPr>
        <w:t>игрушку-заместитель</w:t>
      </w:r>
      <w:proofErr w:type="gramEnd"/>
      <w:r w:rsidRPr="00236E98">
        <w:rPr>
          <w:rStyle w:val="c1"/>
          <w:color w:val="000000" w:themeColor="text1"/>
          <w:sz w:val="28"/>
          <w:szCs w:val="28"/>
        </w:rPr>
        <w:t xml:space="preserve"> ролью </w:t>
      </w:r>
      <w:r w:rsidRPr="00236E98">
        <w:rPr>
          <w:rStyle w:val="c0"/>
          <w:color w:val="000000" w:themeColor="text1"/>
          <w:sz w:val="28"/>
          <w:szCs w:val="28"/>
        </w:rPr>
        <w:t>(«Давай это будет папа, а это дочка»)</w:t>
      </w:r>
      <w:r w:rsidRPr="00236E98">
        <w:rPr>
          <w:rStyle w:val="c1"/>
          <w:color w:val="000000" w:themeColor="text1"/>
          <w:sz w:val="28"/>
          <w:szCs w:val="28"/>
        </w:rPr>
        <w:t>. Дети 4-5 лет осуществляют игровые действия тоже чаще всего с помощью игрушек, но они уже начинают пользоваться и жестом, и словом, и определенным положением предмета или самого ребенка. В этом возрасте особое значение приобретают предметы-атрибуты: всевозможные шапочки, фартуки, халаты, сумочки. В этот период необходимы игрушки, отражающие специфику орудийных действий в той или иной профессии. Врачу необходим халат, стол для приема, палочка, обозначающая градусник или шприц, и непременно нужны пациенты, терпеливо сносящие заботу врача и медсестры. Этими пациентами могут быть большие куклы с легко снимающейся одеждой или голыши, завернутые в одеяло. У больных детей должны быть свои папы и мамы.</w:t>
      </w:r>
    </w:p>
    <w:p w:rsidR="00F43EDB" w:rsidRPr="00236E98" w:rsidRDefault="00F43EDB" w:rsidP="00236E98">
      <w:pPr>
        <w:pStyle w:val="c2"/>
        <w:ind w:firstLine="709"/>
        <w:jc w:val="both"/>
        <w:rPr>
          <w:color w:val="000000" w:themeColor="text1"/>
          <w:sz w:val="28"/>
          <w:szCs w:val="28"/>
        </w:rPr>
      </w:pPr>
      <w:r w:rsidRPr="00236E98">
        <w:rPr>
          <w:rStyle w:val="c1"/>
          <w:color w:val="000000" w:themeColor="text1"/>
          <w:sz w:val="28"/>
          <w:szCs w:val="28"/>
        </w:rPr>
        <w:t>Для ребенка 6-7лет главное уже не в выполнении ролевых действий с помощью игрушек и предметов, а в общении с теми, кто взял на себя другие роли, связанные с его ролью, со смыслом сюжета игры. Это существенно меняет требования к игрушке и заставляет искать ответ на вопрос, какой она должна быть не столько в самой игре, сколько в самой реальной сегодняшней жизни. Это уже не только игры в семью, школу, больницу, но и покорение космоса, сбор урожая, строительство газопровода и т. д.</w:t>
      </w:r>
    </w:p>
    <w:p w:rsidR="00A229F5" w:rsidRPr="00236E98" w:rsidRDefault="00236E98" w:rsidP="00F43ED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hyperlink r:id="rId5" w:tgtFrame="_blank" w:history="1">
        <w:r w:rsidRPr="00236E98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</w:rPr>
          <w:t>с</w:t>
        </w:r>
        <w:r w:rsidR="00A229F5" w:rsidRPr="00236E98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</w:rPr>
          <w:t xml:space="preserve">южетно-ролевые игры  </w:t>
        </w:r>
      </w:hyperlink>
      <w:r w:rsidR="00A229F5"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учат ребенка согласовывать свои действия с другими участниками игры, примерять на себя различные личностные качества, а так же находить выходы из различных ситуаций. Играя в эти игры, ребенок вырастает </w:t>
      </w:r>
      <w:hyperlink r:id="rId6" w:tgtFrame="_blank" w:history="1">
        <w:r w:rsidR="00A229F5" w:rsidRPr="00236E9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творческой и самостоятельной личностью</w:t>
        </w:r>
      </w:hyperlink>
      <w:r w:rsidR="00A229F5" w:rsidRPr="00236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готовой к решению жизненных ситуаций.  </w:t>
      </w:r>
    </w:p>
    <w:p w:rsidR="00A229F5" w:rsidRPr="00236E98" w:rsidRDefault="00A229F5" w:rsidP="00A229F5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</w:p>
    <w:p w:rsidR="00A229F5" w:rsidRPr="00236E98" w:rsidRDefault="00A229F5" w:rsidP="00A229F5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</w:p>
    <w:p w:rsidR="00A229F5" w:rsidRPr="00093816" w:rsidRDefault="00A229F5" w:rsidP="00A229F5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</w:p>
    <w:p w:rsidR="00A229F5" w:rsidRPr="00093816" w:rsidRDefault="00A229F5" w:rsidP="00F43EDB">
      <w:pPr>
        <w:pBdr>
          <w:bottom w:val="single" w:sz="6" w:space="3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93816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A229F5" w:rsidRPr="00093816" w:rsidRDefault="00A229F5" w:rsidP="00A229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29F5" w:rsidRPr="00093816" w:rsidSect="00F43EDB">
      <w:pgSz w:w="11906" w:h="16838"/>
      <w:pgMar w:top="1134" w:right="850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9F5"/>
    <w:rsid w:val="00021DF3"/>
    <w:rsid w:val="00093816"/>
    <w:rsid w:val="0014297B"/>
    <w:rsid w:val="001F75D2"/>
    <w:rsid w:val="00236E98"/>
    <w:rsid w:val="00277B57"/>
    <w:rsid w:val="00426E31"/>
    <w:rsid w:val="0048765D"/>
    <w:rsid w:val="005757FD"/>
    <w:rsid w:val="00612BC9"/>
    <w:rsid w:val="0076621B"/>
    <w:rsid w:val="007B6DFB"/>
    <w:rsid w:val="007C2965"/>
    <w:rsid w:val="007F68E8"/>
    <w:rsid w:val="0083440C"/>
    <w:rsid w:val="00876D86"/>
    <w:rsid w:val="00A229F5"/>
    <w:rsid w:val="00BD4A6F"/>
    <w:rsid w:val="00C00897"/>
    <w:rsid w:val="00C517C4"/>
    <w:rsid w:val="00C8099F"/>
    <w:rsid w:val="00D1661F"/>
    <w:rsid w:val="00DE2B1C"/>
    <w:rsid w:val="00E77DAB"/>
    <w:rsid w:val="00F43EDB"/>
    <w:rsid w:val="00FC0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9F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4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43EDB"/>
  </w:style>
  <w:style w:type="character" w:customStyle="1" w:styleId="c0">
    <w:name w:val="c0"/>
    <w:basedOn w:val="a0"/>
    <w:rsid w:val="00F43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9F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4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43EDB"/>
  </w:style>
  <w:style w:type="character" w:customStyle="1" w:styleId="c0">
    <w:name w:val="c0"/>
    <w:basedOn w:val="a0"/>
    <w:rsid w:val="00F43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italochka-ru.ru/sovetyi-roditelyam/kak-razvivat-tvorcheskie-sposobnosti-rebenka.html" TargetMode="External"/><Relationship Id="rId5" Type="http://schemas.openxmlformats.org/officeDocument/2006/relationships/hyperlink" Target="http://chitalochka-ru.ru/goto/http:/krohopuzik.ru/uchimsja_igraya/" TargetMode="External"/><Relationship Id="rId4" Type="http://schemas.openxmlformats.org/officeDocument/2006/relationships/hyperlink" Target="http://chitalochka-ru.ru/goto/http:/krohopuzik.ru/uchimsja_igraya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2018-03-10T13:01:00Z</dcterms:created>
  <dcterms:modified xsi:type="dcterms:W3CDTF">2018-03-10T13:01:00Z</dcterms:modified>
</cp:coreProperties>
</file>